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C5A60" w14:textId="39BAE528" w:rsidR="00C45E62" w:rsidRDefault="00403EC5" w:rsidP="00C45E62">
      <w:pPr>
        <w:pStyle w:val="Titre1"/>
      </w:pPr>
      <w:r>
        <w:t>RÉ</w:t>
      </w:r>
      <w:r w:rsidR="009024F8" w:rsidRPr="004964F8">
        <w:t>FRACTOMÈTRE RF 490</w:t>
      </w:r>
    </w:p>
    <w:p w14:paraId="7BC1F559" w14:textId="0885BB1B" w:rsidR="00AB1254" w:rsidRDefault="00AB1254" w:rsidP="00AB1254">
      <w:r>
        <w:t>Dans le cadre du projet de formation continue des techniciens au Congo (</w:t>
      </w:r>
      <w:proofErr w:type="spellStart"/>
      <w:r>
        <w:t>Paramed</w:t>
      </w:r>
      <w:proofErr w:type="spellEnd"/>
      <w:r>
        <w:t>), nous avons utilisé le réfractomètre pour déterminer la concentration en protéines du sérum.</w:t>
      </w:r>
    </w:p>
    <w:p w14:paraId="2B16108D" w14:textId="327F79D4" w:rsidR="00AB1254" w:rsidRDefault="00AB1254" w:rsidP="00AB1254">
      <w:r>
        <w:t>Le document précise le matériel utilisé et le principe de la technique. Nous espérons qu'il ne contient pas trop d'erreurs.</w:t>
      </w:r>
    </w:p>
    <w:p w14:paraId="78F51B6F" w14:textId="698DB524" w:rsidR="00750042" w:rsidRPr="00AB1254" w:rsidRDefault="00AB1254" w:rsidP="00750042">
      <w:r>
        <w:t>Une feuille de tableur per</w:t>
      </w:r>
      <w:r w:rsidR="00750042">
        <w:t>met d'automatiser la conclusion (</w:t>
      </w:r>
      <w:r w:rsidR="00750042" w:rsidRPr="00750042">
        <w:t>techmicrobio.eu/ftp/Informatique/Tableur/fichiers/</w:t>
      </w:r>
      <w:r w:rsidR="00750042" w:rsidRPr="00750042">
        <w:rPr>
          <w:highlight w:val="yellow"/>
        </w:rPr>
        <w:t>NFS_hemato.xls</w:t>
      </w:r>
      <w:bookmarkStart w:id="0" w:name="_GoBack"/>
      <w:bookmarkEnd w:id="0"/>
      <w:r w:rsidR="00750042">
        <w:t>)</w:t>
      </w:r>
    </w:p>
    <w:p w14:paraId="6B13F2E8" w14:textId="26E94873" w:rsidR="00C45E62" w:rsidRPr="00940FAF" w:rsidRDefault="00DA638D" w:rsidP="00940FAF">
      <w:pPr>
        <w:pStyle w:val="Titre2"/>
      </w:pPr>
      <w:r w:rsidRPr="00940FAF">
        <w:t xml:space="preserve">1. </w:t>
      </w:r>
      <w:r w:rsidR="009024F8" w:rsidRPr="00940FAF">
        <w:t>L'APPAREIL ET LES ACCESSOIRES</w:t>
      </w:r>
      <w:r w:rsidR="00940FAF" w:rsidRPr="00940FAF">
        <w:t xml:space="preserve">  </w:t>
      </w:r>
    </w:p>
    <w:p w14:paraId="50CB1CF9" w14:textId="4123FCF1" w:rsidR="00C45E62" w:rsidRPr="004964F8" w:rsidRDefault="004F643F" w:rsidP="004F643F">
      <w:pPr>
        <w:pStyle w:val="Titre3"/>
      </w:pPr>
      <w:r>
        <w:t>1.1</w:t>
      </w:r>
      <w:r w:rsidR="00DA638D">
        <w:t xml:space="preserve">. </w:t>
      </w:r>
      <w:r w:rsidRPr="004964F8">
        <w:t>Nom et fonction de chaque partie de l'appareil</w:t>
      </w:r>
    </w:p>
    <w:p w14:paraId="1B234F41" w14:textId="39C703D9" w:rsidR="00C45E62" w:rsidRDefault="00DE4656" w:rsidP="00D37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39C165BD" wp14:editId="6F756B67">
            <wp:extent cx="5085103" cy="333248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́fractomèt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00" cy="33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9789" w14:textId="0F0432B9" w:rsidR="00DE4656" w:rsidRPr="00DE4656" w:rsidRDefault="00DE4656" w:rsidP="00DE4656">
      <w:pPr>
        <w:pStyle w:val="figure"/>
      </w:pPr>
      <w:r>
        <w:t>Le réfractomètre latéralement</w:t>
      </w:r>
    </w:p>
    <w:p w14:paraId="72F946E6" w14:textId="1AACFB1D" w:rsidR="004F643F" w:rsidRDefault="00DE4656" w:rsidP="00D37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792A42F3" wp14:editId="0FFDF666">
            <wp:extent cx="4504201" cy="30276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́fractomètr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037" cy="303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8F6B" w14:textId="01D6EFE3" w:rsidR="00DE4656" w:rsidRPr="008F1532" w:rsidRDefault="00DE4656" w:rsidP="00DE4656">
      <w:pPr>
        <w:pStyle w:val="figure"/>
      </w:pPr>
      <w:r>
        <w:t>Le réfractomètre ouvert</w:t>
      </w:r>
    </w:p>
    <w:p w14:paraId="666FFD92" w14:textId="47D5E40F" w:rsidR="00C45E62" w:rsidRPr="004964F8" w:rsidRDefault="004F643F" w:rsidP="00C45E62">
      <w:pPr>
        <w:pStyle w:val="Titre3"/>
      </w:pPr>
      <w:r>
        <w:lastRenderedPageBreak/>
        <w:t>1.2</w:t>
      </w:r>
      <w:r w:rsidR="00DA638D">
        <w:t>. </w:t>
      </w:r>
      <w:r w:rsidR="00C45E62" w:rsidRPr="004964F8">
        <w:t xml:space="preserve">Fixation du thermomètre et des tubes de circulation d'eau </w:t>
      </w:r>
      <w:r w:rsidR="00403EC5">
        <w:t>à</w:t>
      </w:r>
      <w:r w:rsidR="00C45E62" w:rsidRPr="004964F8">
        <w:t xml:space="preserve"> température constante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6776"/>
        <w:gridCol w:w="3907"/>
      </w:tblGrid>
      <w:tr w:rsidR="00DA638D" w14:paraId="7D74E992" w14:textId="77777777" w:rsidTr="00DA638D">
        <w:tc>
          <w:tcPr>
            <w:tcW w:w="7196" w:type="dxa"/>
          </w:tcPr>
          <w:p w14:paraId="69AA413B" w14:textId="77777777" w:rsidR="00DA638D" w:rsidRPr="004964F8" w:rsidRDefault="00DA638D" w:rsidP="00DA638D">
            <w:pPr>
              <w:ind w:firstLine="0"/>
              <w:jc w:val="left"/>
            </w:pPr>
            <w:r w:rsidRPr="004964F8">
              <w:t>Orienter le thermomètre de la manière la plus pratique pour le lire et le fixer dans l'appareil en vissant fortement son support afin d'éviter les fuites d'eau.</w:t>
            </w:r>
          </w:p>
          <w:p w14:paraId="3E0B3975" w14:textId="5F717668" w:rsidR="00DA638D" w:rsidRDefault="00AB1254">
            <w:pPr>
              <w:ind w:firstLine="0"/>
              <w:jc w:val="left"/>
            </w:pPr>
            <w:r>
              <w:t>Avec l'appareil est fourni un thermomètre numérique.</w:t>
            </w:r>
          </w:p>
        </w:tc>
        <w:tc>
          <w:tcPr>
            <w:tcW w:w="4052" w:type="dxa"/>
          </w:tcPr>
          <w:p w14:paraId="4FA80FD9" w14:textId="6E193473" w:rsidR="00DA638D" w:rsidRDefault="00DA638D">
            <w:pPr>
              <w:ind w:firstLine="0"/>
              <w:jc w:val="left"/>
            </w:pPr>
            <w:r w:rsidRPr="00DA638D">
              <w:rPr>
                <w:noProof/>
              </w:rPr>
              <w:drawing>
                <wp:inline distT="0" distB="0" distL="0" distR="0" wp14:anchorId="57FE2167" wp14:editId="10E75331">
                  <wp:extent cx="1117077" cy="762293"/>
                  <wp:effectExtent l="0" t="0" r="6985" b="0"/>
                  <wp:docPr id="5" name="Image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85" cy="76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38D" w14:paraId="0A228484" w14:textId="77777777" w:rsidTr="00DA638D">
        <w:tc>
          <w:tcPr>
            <w:tcW w:w="7196" w:type="dxa"/>
          </w:tcPr>
          <w:p w14:paraId="3B420A2F" w14:textId="6CB05917" w:rsidR="00DA638D" w:rsidRPr="004964F8" w:rsidRDefault="00DA638D" w:rsidP="00DA638D">
            <w:pPr>
              <w:ind w:firstLine="0"/>
              <w:jc w:val="left"/>
            </w:pPr>
            <w:r w:rsidRPr="004964F8">
              <w:t>En ce qui concerne la circulation d’eau,</w:t>
            </w:r>
            <w:r>
              <w:t xml:space="preserve"> </w:t>
            </w:r>
            <w:r w:rsidRPr="004964F8">
              <w:t xml:space="preserve">relier le tuyau du bain </w:t>
            </w:r>
            <w:proofErr w:type="spellStart"/>
            <w:r w:rsidRPr="004964F8">
              <w:t>thermostaté</w:t>
            </w:r>
            <w:proofErr w:type="spellEnd"/>
            <w:r w:rsidRPr="004964F8">
              <w:t xml:space="preserve"> à l'ajutage A; l'eau du bain ressortira par B; puis relier B à C; enfin, relier D au bain pour le retour de l'eau. </w:t>
            </w:r>
          </w:p>
          <w:p w14:paraId="09317BE8" w14:textId="4456C383" w:rsidR="00DA638D" w:rsidRDefault="00DA638D" w:rsidP="00DA638D">
            <w:pPr>
              <w:ind w:firstLine="0"/>
              <w:jc w:val="left"/>
            </w:pPr>
            <w:r w:rsidRPr="004964F8">
              <w:t>Le tuyau n'étant pas fourni,</w:t>
            </w:r>
            <w:r>
              <w:t xml:space="preserve"> </w:t>
            </w:r>
            <w:r w:rsidRPr="004964F8">
              <w:t>utiliser un tuyau de caoutchouc de diamètre intérieur 6 à 7 mm; la longueur du tuyau dépend de la distance de l'appareil au bain.</w:t>
            </w:r>
          </w:p>
        </w:tc>
        <w:tc>
          <w:tcPr>
            <w:tcW w:w="4052" w:type="dxa"/>
          </w:tcPr>
          <w:p w14:paraId="4A6B1C1E" w14:textId="19364C68" w:rsidR="00DA638D" w:rsidRDefault="00DA638D">
            <w:pPr>
              <w:ind w:firstLine="0"/>
              <w:jc w:val="left"/>
            </w:pPr>
            <w:r w:rsidRPr="00DA638D">
              <w:rPr>
                <w:noProof/>
              </w:rPr>
              <w:drawing>
                <wp:inline distT="0" distB="0" distL="0" distR="0" wp14:anchorId="531DF61D" wp14:editId="7A9F4642">
                  <wp:extent cx="999242" cy="877523"/>
                  <wp:effectExtent l="0" t="0" r="0" b="0"/>
                  <wp:docPr id="6" name="Image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21" cy="88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24010" w14:textId="77777777" w:rsidR="00C45E62" w:rsidRPr="00C45E62" w:rsidRDefault="00C45E62" w:rsidP="00C45E62">
      <w:pPr>
        <w:pStyle w:val="Titre2"/>
        <w:rPr>
          <w:caps/>
        </w:rPr>
      </w:pPr>
      <w:r w:rsidRPr="00C45E62">
        <w:rPr>
          <w:caps/>
        </w:rPr>
        <w:t>2.  Utilisation de l'appareil</w:t>
      </w:r>
    </w:p>
    <w:p w14:paraId="4DD5A557" w14:textId="3CAC5437" w:rsidR="00C45E62" w:rsidRPr="004964F8" w:rsidRDefault="00C45E62" w:rsidP="00C45E62">
      <w:pPr>
        <w:pStyle w:val="Titre3"/>
      </w:pPr>
      <w:r>
        <w:t>2.1</w:t>
      </w:r>
      <w:r w:rsidR="009024F8" w:rsidRPr="004964F8">
        <w:t>. RÉGLAGE DE L’ÉCHELLE</w:t>
      </w:r>
    </w:p>
    <w:p w14:paraId="1834E6A8" w14:textId="3A2788CA" w:rsidR="00C45E62" w:rsidRDefault="009024F8" w:rsidP="00C45E62">
      <w:pPr>
        <w:pStyle w:val="Titre4"/>
      </w:pPr>
      <w:r w:rsidRPr="004964F8">
        <w:t>Vérification de l'échelle</w:t>
      </w:r>
    </w:p>
    <w:tbl>
      <w:tblPr>
        <w:tblStyle w:val="Grille"/>
        <w:tblW w:w="5000" w:type="pct"/>
        <w:tblLook w:val="04A0" w:firstRow="1" w:lastRow="0" w:firstColumn="1" w:lastColumn="0" w:noHBand="0" w:noVBand="1"/>
      </w:tblPr>
      <w:tblGrid>
        <w:gridCol w:w="7905"/>
        <w:gridCol w:w="2778"/>
      </w:tblGrid>
      <w:tr w:rsidR="0059369E" w14:paraId="25B7A891" w14:textId="77777777" w:rsidTr="00403EC5">
        <w:tc>
          <w:tcPr>
            <w:tcW w:w="3700" w:type="pct"/>
          </w:tcPr>
          <w:p w14:paraId="1BFF5412" w14:textId="77777777" w:rsidR="00D37D59" w:rsidRPr="00940FAF" w:rsidRDefault="00D37D59" w:rsidP="00D37D59">
            <w:pPr>
              <w:ind w:firstLine="0"/>
              <w:jc w:val="left"/>
            </w:pPr>
            <w:r w:rsidRPr="004964F8">
              <w:t>Avant une mesure il faut faire une vérification de l'échelle pour sa</w:t>
            </w:r>
            <w:r>
              <w:t xml:space="preserve">voir si l'appareil est dans de </w:t>
            </w:r>
            <w:r w:rsidRPr="004964F8">
              <w:t>bonnes conditions de fonctionnement; il y a deux méthodes pour vérifier l'échelle</w:t>
            </w:r>
            <w:r>
              <w:t xml:space="preserve">, l'une utilisant le </w:t>
            </w:r>
            <w:proofErr w:type="spellStart"/>
            <w:r w:rsidRPr="00C86B0C">
              <w:rPr>
                <w:i/>
              </w:rPr>
              <w:t>monobromonaphtalène</w:t>
            </w:r>
            <w:proofErr w:type="spellEnd"/>
            <w:r>
              <w:t xml:space="preserve"> non décrite ici, l'autre l'eau distillée.</w:t>
            </w:r>
          </w:p>
          <w:p w14:paraId="30BB4FF2" w14:textId="77777777" w:rsidR="0059369E" w:rsidRPr="004964F8" w:rsidRDefault="0059369E" w:rsidP="0059369E">
            <w:pPr>
              <w:pStyle w:val="Titre6"/>
              <w:outlineLvl w:val="5"/>
            </w:pPr>
            <w:r w:rsidRPr="004964F8">
              <w:t>à l'aide d'eau distillée</w:t>
            </w:r>
          </w:p>
          <w:p w14:paraId="1CF6B901" w14:textId="77777777" w:rsidR="0059369E" w:rsidRDefault="0059369E" w:rsidP="0059369E">
            <w:pPr>
              <w:ind w:firstLine="0"/>
              <w:jc w:val="left"/>
            </w:pPr>
            <w:r w:rsidRPr="004964F8">
              <w:t>Théoriquement,</w:t>
            </w:r>
            <w:r>
              <w:t xml:space="preserve"> </w:t>
            </w:r>
            <w:r w:rsidRPr="004964F8">
              <w:t>la méthode ci</w:t>
            </w:r>
            <w:r w:rsidRPr="004964F8">
              <w:noBreakHyphen/>
              <w:t>dessus est la plus précise</w:t>
            </w:r>
            <w:r>
              <w:t> </w:t>
            </w:r>
            <w:r w:rsidRPr="004964F8">
              <w:t>;</w:t>
            </w:r>
            <w:r>
              <w:t xml:space="preserve"> </w:t>
            </w:r>
            <w:r w:rsidRPr="004964F8">
              <w:t>mais la méthode utilisant l'eau distillée,</w:t>
            </w:r>
            <w:r>
              <w:t xml:space="preserve"> </w:t>
            </w:r>
            <w:r w:rsidRPr="004964F8">
              <w:t>plus simple,</w:t>
            </w:r>
            <w:r>
              <w:t xml:space="preserve"> </w:t>
            </w:r>
            <w:r w:rsidRPr="004964F8">
              <w:t>est aussi convenable. Mettre une goutte d'eau distillée sur la surface du prisme principal après avoir noté sa température.</w:t>
            </w:r>
          </w:p>
          <w:p w14:paraId="156F3281" w14:textId="77777777" w:rsidR="00D37D59" w:rsidRDefault="0059369E" w:rsidP="0059369E">
            <w:pPr>
              <w:ind w:firstLine="0"/>
              <w:jc w:val="left"/>
            </w:pPr>
            <w:r w:rsidRPr="004964F8">
              <w:t>Afficher cet indice à l'aide du bouton de mesure,</w:t>
            </w:r>
            <w:r>
              <w:t xml:space="preserve"> </w:t>
            </w:r>
            <w:r w:rsidRPr="004964F8">
              <w:t>supprimer les irisations à l'aide du bouton de dispersion; si la ligne de séparation des plages sombre et claire ne passe pas par la croisée du réticule,</w:t>
            </w:r>
            <w:r>
              <w:t xml:space="preserve"> </w:t>
            </w:r>
            <w:r w:rsidRPr="004964F8">
              <w:t>ajuster l'échelle comme suit.</w:t>
            </w:r>
          </w:p>
          <w:p w14:paraId="39EFF85C" w14:textId="77777777" w:rsidR="00403EC5" w:rsidRDefault="00403EC5" w:rsidP="00403EC5">
            <w:pPr>
              <w:ind w:firstLine="0"/>
              <w:jc w:val="left"/>
            </w:pPr>
            <w:r w:rsidRPr="004964F8">
              <w:t>La table 7 donne l'indice N</w:t>
            </w:r>
            <w:r w:rsidRPr="008F1532">
              <w:rPr>
                <w:vertAlign w:val="subscript"/>
              </w:rPr>
              <w:t>D</w:t>
            </w:r>
            <w:r w:rsidRPr="004964F8">
              <w:t xml:space="preserve"> de l'eau distillée à différentes température</w:t>
            </w:r>
            <w:r>
              <w:t>s</w:t>
            </w:r>
            <w:r w:rsidRPr="004964F8">
              <w:t>.</w:t>
            </w:r>
            <w:r>
              <w:tab/>
            </w:r>
            <w:r>
              <w:br/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704"/>
              <w:gridCol w:w="986"/>
              <w:gridCol w:w="1257"/>
              <w:gridCol w:w="582"/>
              <w:gridCol w:w="992"/>
              <w:gridCol w:w="992"/>
            </w:tblGrid>
            <w:tr w:rsidR="00403EC5" w:rsidRPr="004964F8" w14:paraId="6F0F38F7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4617B8CA" w14:textId="77777777" w:rsidR="00403EC5" w:rsidRPr="004964F8" w:rsidRDefault="00403EC5" w:rsidP="00403EC5">
                  <w:pPr>
                    <w:ind w:firstLine="34"/>
                  </w:pPr>
                  <w:r w:rsidRPr="004964F8">
                    <w:t>T°C</w:t>
                  </w:r>
                </w:p>
              </w:tc>
              <w:tc>
                <w:tcPr>
                  <w:tcW w:w="986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17190649" w14:textId="77777777" w:rsidR="00403EC5" w:rsidRPr="004964F8" w:rsidRDefault="00403EC5" w:rsidP="00403EC5">
                  <w:pPr>
                    <w:ind w:firstLine="34"/>
                    <w:jc w:val="left"/>
                  </w:pPr>
                  <w:r w:rsidRPr="004964F8">
                    <w:t>N</w:t>
                  </w:r>
                  <w:r w:rsidRPr="008F1532">
                    <w:rPr>
                      <w:vertAlign w:val="subscript"/>
                    </w:rPr>
                    <w:t>D</w:t>
                  </w:r>
                </w:p>
              </w:tc>
              <w:tc>
                <w:tcPr>
                  <w:tcW w:w="1257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3612DD63" w14:textId="77777777" w:rsidR="00403EC5" w:rsidRPr="004964F8" w:rsidRDefault="00403EC5" w:rsidP="00403EC5">
                  <w:pPr>
                    <w:ind w:firstLine="34"/>
                    <w:jc w:val="left"/>
                  </w:pPr>
                  <w:r w:rsidRPr="004964F8">
                    <w:t>NF -NC</w:t>
                  </w:r>
                </w:p>
              </w:tc>
              <w:tc>
                <w:tcPr>
                  <w:tcW w:w="582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0CC3E1A8" w14:textId="77777777" w:rsidR="00403EC5" w:rsidRPr="004964F8" w:rsidRDefault="00403EC5" w:rsidP="00403EC5">
                  <w:pPr>
                    <w:ind w:firstLine="34"/>
                    <w:jc w:val="left"/>
                  </w:pPr>
                  <w:r w:rsidRPr="004964F8">
                    <w:t>T°C</w:t>
                  </w:r>
                </w:p>
              </w:tc>
              <w:tc>
                <w:tcPr>
                  <w:tcW w:w="992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51B49078" w14:textId="77777777" w:rsidR="00403EC5" w:rsidRPr="004964F8" w:rsidRDefault="00403EC5" w:rsidP="00403EC5">
                  <w:pPr>
                    <w:ind w:firstLine="34"/>
                  </w:pPr>
                  <w:r w:rsidRPr="004964F8">
                    <w:t>N</w:t>
                  </w:r>
                  <w:r w:rsidRPr="008F1532">
                    <w:rPr>
                      <w:vertAlign w:val="subscript"/>
                    </w:rPr>
                    <w:t>D</w:t>
                  </w:r>
                </w:p>
              </w:tc>
              <w:tc>
                <w:tcPr>
                  <w:tcW w:w="992" w:type="dxa"/>
                  <w:tcBorders>
                    <w:top w:val="single" w:sz="7" w:space="0" w:color="auto"/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CC99FF"/>
                </w:tcPr>
                <w:p w14:paraId="17172C67" w14:textId="77777777" w:rsidR="00403EC5" w:rsidRPr="004964F8" w:rsidRDefault="00403EC5" w:rsidP="00403EC5">
                  <w:pPr>
                    <w:ind w:firstLine="34"/>
                  </w:pPr>
                  <w:r w:rsidRPr="004964F8">
                    <w:t>NF -NC</w:t>
                  </w:r>
                </w:p>
              </w:tc>
            </w:tr>
            <w:tr w:rsidR="00403EC5" w:rsidRPr="004964F8" w14:paraId="5C798366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36095BD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</w:tcPr>
                <w:p w14:paraId="2015D1C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1.33369</w:t>
                  </w:r>
                </w:p>
              </w:tc>
              <w:tc>
                <w:tcPr>
                  <w:tcW w:w="1257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</w:tcPr>
                <w:p w14:paraId="001D846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0.00600</w:t>
                  </w:r>
                </w:p>
              </w:tc>
              <w:tc>
                <w:tcPr>
                  <w:tcW w:w="582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76C42D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992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</w:tcPr>
                <w:p w14:paraId="5F4D4ED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1.33240</w:t>
                  </w:r>
                </w:p>
              </w:tc>
              <w:tc>
                <w:tcPr>
                  <w:tcW w:w="992" w:type="dxa"/>
                  <w:tcBorders>
                    <w:top w:val="single" w:sz="7" w:space="0" w:color="auto"/>
                    <w:left w:val="single" w:sz="7" w:space="0" w:color="auto"/>
                    <w:right w:val="single" w:sz="7" w:space="0" w:color="auto"/>
                  </w:tcBorders>
                </w:tcPr>
                <w:p w14:paraId="33D70F7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0.00596</w:t>
                  </w:r>
                </w:p>
              </w:tc>
            </w:tr>
            <w:tr w:rsidR="00403EC5" w:rsidRPr="004964F8" w14:paraId="797DADA4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3CB2D63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3D0E6F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1.33364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039ED5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0.00600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795331B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07A7374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1.33229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500C476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0.00595</w:t>
                  </w:r>
                </w:p>
              </w:tc>
            </w:tr>
            <w:tr w:rsidR="00403EC5" w:rsidRPr="004964F8" w14:paraId="4F14009E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657B776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CA1340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1.33358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F563A4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0.00599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A05823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0605C95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1.33217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BCC7E3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0.00595</w:t>
                  </w:r>
                </w:p>
              </w:tc>
            </w:tr>
            <w:tr w:rsidR="00403EC5" w:rsidRPr="004964F8" w14:paraId="2494B833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D687D0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C92126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1.33352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AD983A3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0.00599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159BEC3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21'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9C1D851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1.33206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C94693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0.00594</w:t>
                  </w:r>
                </w:p>
              </w:tc>
            </w:tr>
            <w:tr w:rsidR="00403EC5" w:rsidRPr="004964F8" w14:paraId="7F32361B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786B3AD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4BE354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1.33346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00EF4E1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0.00599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68D540E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8274CE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1.33194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6BE579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0.00594</w:t>
                  </w:r>
                </w:p>
              </w:tc>
            </w:tr>
            <w:tr w:rsidR="00403EC5" w:rsidRPr="004964F8" w14:paraId="2ADF8D4A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452A15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10395D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1.33339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19824C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0.00599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74C7F80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683099F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1.33182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C14F3F3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0.00594</w:t>
                  </w:r>
                </w:p>
              </w:tc>
            </w:tr>
            <w:tr w:rsidR="00403EC5" w:rsidRPr="004964F8" w14:paraId="37FB6FA3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5D3C2BD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869EC41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1.33331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2997911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0.00598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14C659E5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8735C11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1.33170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C9FC2A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0.00593</w:t>
                  </w:r>
                </w:p>
              </w:tc>
            </w:tr>
            <w:tr w:rsidR="00403EC5" w:rsidRPr="004964F8" w14:paraId="44C13463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3F69A6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68F3C1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1.33324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2001E95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0.00598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460BEE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0E87EAF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1.33157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0F4E2A8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0.00593</w:t>
                  </w:r>
                </w:p>
              </w:tc>
            </w:tr>
            <w:tr w:rsidR="00403EC5" w:rsidRPr="004964F8" w14:paraId="58978546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303832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8CBF43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1.33316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364DBE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0.00598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F5481B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7FFF7D5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1.33144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1D3776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0.00593</w:t>
                  </w:r>
                </w:p>
              </w:tc>
            </w:tr>
            <w:tr w:rsidR="00403EC5" w:rsidRPr="004964F8" w14:paraId="18E3BB81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7E0C1BF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47584C5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1.33307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B733EDF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0.00597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F3FF1E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232F7B7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1.33131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FA1451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0.00592</w:t>
                  </w:r>
                </w:p>
              </w:tc>
            </w:tr>
            <w:tr w:rsidR="00403EC5" w:rsidRPr="004964F8" w14:paraId="355F509B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739CEFF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6AFE2F3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1.33299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04A271E7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0.00597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66F8546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5FCBCB9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1.33117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284D37B8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0.00592</w:t>
                  </w:r>
                </w:p>
              </w:tc>
            </w:tr>
            <w:tr w:rsidR="00403EC5" w:rsidRPr="004964F8" w14:paraId="3B66A372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24A41E15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722C1F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1.33290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B777B9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0.00597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51CC3FE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23BCF6D6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1.33104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235628C4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0.00591</w:t>
                  </w:r>
                </w:p>
              </w:tc>
            </w:tr>
            <w:tr w:rsidR="00403EC5" w:rsidRPr="004964F8" w14:paraId="76D45670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6B9927C0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D96DAB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1.33280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4F50D8DF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0.00597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6B9CC6B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88137C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1.33090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0465FC2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0.00591</w:t>
                  </w:r>
                </w:p>
              </w:tc>
            </w:tr>
            <w:tr w:rsidR="00403EC5" w:rsidRPr="004964F8" w14:paraId="01AF9166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B04F309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7EC6CE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1.33271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41B6C9A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0.00596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0B224C1B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DCE5A76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1.33075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071329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0.00591</w:t>
                  </w:r>
                </w:p>
              </w:tc>
            </w:tr>
            <w:tr w:rsidR="00403EC5" w:rsidRPr="004964F8" w14:paraId="6E67BC72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76999C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393DF33D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1.33261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18A94A9F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0.00596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31A078F9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744DBFA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1.33061</w:t>
                  </w: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right w:val="single" w:sz="7" w:space="0" w:color="auto"/>
                  </w:tcBorders>
                </w:tcPr>
                <w:p w14:paraId="65BF13C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0.00590</w:t>
                  </w:r>
                </w:p>
              </w:tc>
            </w:tr>
            <w:tr w:rsidR="00403EC5" w:rsidRPr="004964F8" w14:paraId="1D1F324A" w14:textId="77777777" w:rsidTr="00AB1254">
              <w:trPr>
                <w:jc w:val="center"/>
              </w:trPr>
              <w:tc>
                <w:tcPr>
                  <w:tcW w:w="704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1CB54FDC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86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</w:tcPr>
                <w:p w14:paraId="72C57ADE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1.33250</w:t>
                  </w:r>
                </w:p>
              </w:tc>
              <w:tc>
                <w:tcPr>
                  <w:tcW w:w="1257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</w:tcPr>
                <w:p w14:paraId="1D078F96" w14:textId="77777777" w:rsidR="00403EC5" w:rsidRPr="00403EC5" w:rsidRDefault="00403EC5" w:rsidP="00403EC5">
                  <w:pPr>
                    <w:ind w:firstLine="34"/>
                    <w:jc w:val="left"/>
                    <w:rPr>
                      <w:sz w:val="16"/>
                      <w:szCs w:val="16"/>
                    </w:rPr>
                  </w:pPr>
                  <w:r w:rsidRPr="00403EC5">
                    <w:rPr>
                      <w:sz w:val="16"/>
                      <w:szCs w:val="16"/>
                    </w:rPr>
                    <w:t>0.00596</w:t>
                  </w:r>
                </w:p>
              </w:tc>
              <w:tc>
                <w:tcPr>
                  <w:tcW w:w="582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  <w:shd w:val="clear" w:color="auto" w:fill="FF99CC"/>
                </w:tcPr>
                <w:p w14:paraId="461C2790" w14:textId="77777777" w:rsidR="00403EC5" w:rsidRPr="00403EC5" w:rsidRDefault="00403EC5" w:rsidP="00403EC5">
                  <w:pPr>
                    <w:ind w:firstLine="34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</w:tcPr>
                <w:p w14:paraId="41269063" w14:textId="77777777" w:rsidR="00403EC5" w:rsidRPr="00403EC5" w:rsidRDefault="00403EC5" w:rsidP="00403EC5">
                  <w:pPr>
                    <w:ind w:firstLine="34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7" w:space="0" w:color="auto"/>
                    <w:bottom w:val="single" w:sz="7" w:space="0" w:color="auto"/>
                    <w:right w:val="single" w:sz="7" w:space="0" w:color="auto"/>
                  </w:tcBorders>
                </w:tcPr>
                <w:p w14:paraId="7F7DEDF8" w14:textId="77777777" w:rsidR="00403EC5" w:rsidRPr="00403EC5" w:rsidRDefault="00403EC5" w:rsidP="00403EC5">
                  <w:pPr>
                    <w:ind w:firstLine="34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50D909A3" w14:textId="77777777" w:rsidR="00403EC5" w:rsidRPr="004E5228" w:rsidRDefault="00403EC5" w:rsidP="00403EC5">
            <w:pPr>
              <w:ind w:firstLine="0"/>
              <w:jc w:val="left"/>
            </w:pPr>
            <w:r w:rsidRPr="004E5228">
              <w:t xml:space="preserve">Ou la formule suivante : </w:t>
            </w:r>
          </w:p>
          <w:p w14:paraId="319220E5" w14:textId="1ED85D0F" w:rsidR="00403EC5" w:rsidRPr="00AB1254" w:rsidRDefault="00403EC5" w:rsidP="0059369E">
            <w:pPr>
              <w:ind w:firstLine="0"/>
              <w:jc w:val="left"/>
              <w:rPr>
                <w:rFonts w:cs="Arial"/>
                <w:szCs w:val="18"/>
              </w:rPr>
            </w:pPr>
            <w:r>
              <w:tab/>
              <w:t>n</w:t>
            </w:r>
            <w:r w:rsidRPr="004E5228">
              <w:t xml:space="preserve"> = -1,568E-06</w:t>
            </w:r>
            <w:r>
              <w:t xml:space="preserve"> </w:t>
            </w:r>
            <w:r>
              <w:rPr>
                <w:rFonts w:ascii="Symbol" w:hAnsi="Symbol"/>
              </w:rPr>
              <w:t></w:t>
            </w:r>
            <w:r w:rsidRPr="004E5228">
              <w:rPr>
                <w:vertAlign w:val="superscript"/>
              </w:rPr>
              <w:t>2</w:t>
            </w:r>
            <w:r w:rsidRPr="004E5228">
              <w:t xml:space="preserve"> - 2,5</w:t>
            </w:r>
            <w:r>
              <w:t xml:space="preserve">1 </w:t>
            </w:r>
            <w:r w:rsidRPr="004E5228">
              <w:t>E-05</w:t>
            </w:r>
            <w:r>
              <w:t xml:space="preserve"> </w:t>
            </w:r>
            <w:r>
              <w:rPr>
                <w:rFonts w:ascii="Symbol" w:hAnsi="Symbol"/>
              </w:rPr>
              <w:t></w:t>
            </w:r>
            <w:r w:rsidRPr="004E5228">
              <w:t xml:space="preserve"> + 1,334</w:t>
            </w:r>
            <w:r>
              <w:tab/>
            </w:r>
            <w:r>
              <w:tab/>
            </w:r>
            <w:r>
              <w:rPr>
                <w:rFonts w:ascii="Symbol" w:hAnsi="Symbol"/>
              </w:rPr>
              <w:t>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</w:t>
            </w:r>
            <w:r>
              <w:rPr>
                <w:rFonts w:ascii="Symbol" w:hAnsi="Symbol"/>
              </w:rPr>
              <w:t></w:t>
            </w:r>
            <w:r w:rsidRPr="00403EC5">
              <w:rPr>
                <w:rFonts w:cs="Arial"/>
                <w:szCs w:val="18"/>
              </w:rPr>
              <w:t xml:space="preserve">température en °C </w:t>
            </w:r>
          </w:p>
        </w:tc>
        <w:tc>
          <w:tcPr>
            <w:tcW w:w="1300" w:type="pct"/>
          </w:tcPr>
          <w:p w14:paraId="4E04B59A" w14:textId="48FC6DEA" w:rsidR="00D37D59" w:rsidRDefault="00D37D59" w:rsidP="00D37D59">
            <w:pPr>
              <w:ind w:firstLine="0"/>
            </w:pPr>
            <w:r w:rsidRPr="00D37D59">
              <w:rPr>
                <w:noProof/>
              </w:rPr>
              <w:drawing>
                <wp:inline distT="0" distB="0" distL="0" distR="0" wp14:anchorId="1711862C" wp14:editId="1655097F">
                  <wp:extent cx="1526273" cy="2379133"/>
                  <wp:effectExtent l="0" t="0" r="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11" cy="237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73A32" w14:textId="3558DB82" w:rsidR="00C45E62" w:rsidRPr="00403EC5" w:rsidRDefault="00C45E62" w:rsidP="00C45E62">
      <w:pPr>
        <w:ind w:firstLine="0"/>
        <w:jc w:val="left"/>
        <w:rPr>
          <w:rFonts w:cs="Arial"/>
          <w:szCs w:val="18"/>
          <w:u w:val="single"/>
        </w:rPr>
      </w:pPr>
      <w:r w:rsidRPr="00403EC5">
        <w:rPr>
          <w:rFonts w:cs="Arial"/>
          <w:szCs w:val="18"/>
          <w:u w:val="single"/>
        </w:rPr>
        <w:t xml:space="preserve">Remarque : </w:t>
      </w:r>
    </w:p>
    <w:p w14:paraId="30005E2A" w14:textId="77777777" w:rsidR="00C45E62" w:rsidRPr="00C45E62" w:rsidRDefault="00C45E62" w:rsidP="00C45E62">
      <w:pPr>
        <w:ind w:firstLine="0"/>
        <w:jc w:val="left"/>
        <w:rPr>
          <w:i/>
        </w:rPr>
      </w:pPr>
      <w:r w:rsidRPr="00C45E62">
        <w:rPr>
          <w:i/>
        </w:rPr>
        <w:t xml:space="preserve">La valeur de l'indice est donnée pour la raie D du sodium bien qu'on puisse opérer à la lumière du jour ou d'une lampe ordinaire. L'appareil fournit également des éléments (notés D par la suite) qui permettent de calculer une valeur approchée de la dispersion NF </w:t>
      </w:r>
      <w:r w:rsidRPr="00C45E62">
        <w:rPr>
          <w:i/>
        </w:rPr>
        <w:noBreakHyphen/>
        <w:t>N qui représente la variation de l'indice entre les deux longueurs d'onde des raies C et F de l'hydrogène et de caractériser ainsi plus complètement les substances examinées.</w:t>
      </w:r>
    </w:p>
    <w:p w14:paraId="5A9DA528" w14:textId="7C809131" w:rsidR="00C86B0C" w:rsidRDefault="00C86B0C" w:rsidP="00C86B0C">
      <w:pPr>
        <w:pStyle w:val="Titre3"/>
      </w:pPr>
      <w:r>
        <w:t>2.2 MESURE de l'indice de réfraction</w:t>
      </w:r>
    </w:p>
    <w:p w14:paraId="648925EB" w14:textId="18905F07" w:rsidR="00C86B0C" w:rsidRPr="00C86B0C" w:rsidRDefault="004E5228" w:rsidP="00C86B0C">
      <w:r>
        <w:t>Faire comme pour l'échelle en plaçant le produit testé sur le prisme.</w:t>
      </w:r>
    </w:p>
    <w:sectPr w:rsidR="00C86B0C" w:rsidRPr="00C86B0C" w:rsidSect="00AB1254">
      <w:pgSz w:w="11907" w:h="16839" w:code="9"/>
      <w:pgMar w:top="1080" w:right="720" w:bottom="1080" w:left="720" w:header="357" w:footer="357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jaVu Sans">
    <w:altName w:val="Times New Roman"/>
    <w:charset w:val="80"/>
    <w:family w:val="auto"/>
    <w:pitch w:val="variable"/>
  </w:font>
  <w:font w:name="Nimbus Roman No9 L">
    <w:altName w:val="Times New Roman"/>
    <w:charset w:val="80"/>
    <w:family w:val="roman"/>
    <w:pitch w:val="variable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C30E3"/>
    <w:multiLevelType w:val="hybridMultilevel"/>
    <w:tmpl w:val="9B163E66"/>
    <w:lvl w:ilvl="0" w:tplc="563EE7E2">
      <w:start w:val="1"/>
      <w:numFmt w:val="bullet"/>
      <w:pStyle w:val="normalpuce1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61D0C8A8">
      <w:start w:val="1"/>
      <w:numFmt w:val="bullet"/>
      <w:pStyle w:val="normalpuce2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GrammaticalErrors/>
  <w:proofState w:spelling="clean" w:grammar="clean"/>
  <w:defaultTabStop w:val="144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F8"/>
    <w:rsid w:val="003C5400"/>
    <w:rsid w:val="00403EC5"/>
    <w:rsid w:val="004964F8"/>
    <w:rsid w:val="004E5228"/>
    <w:rsid w:val="004F643F"/>
    <w:rsid w:val="00531D50"/>
    <w:rsid w:val="0059369E"/>
    <w:rsid w:val="006D59B0"/>
    <w:rsid w:val="0073698B"/>
    <w:rsid w:val="00750042"/>
    <w:rsid w:val="009024F8"/>
    <w:rsid w:val="00940FAF"/>
    <w:rsid w:val="00AB1254"/>
    <w:rsid w:val="00C05F70"/>
    <w:rsid w:val="00C45E62"/>
    <w:rsid w:val="00C768EA"/>
    <w:rsid w:val="00C86B0C"/>
    <w:rsid w:val="00D37D59"/>
    <w:rsid w:val="00DA638D"/>
    <w:rsid w:val="00DE4656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EF1E4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4F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before="40"/>
      <w:ind w:firstLine="142"/>
      <w:jc w:val="both"/>
    </w:pPr>
    <w:rPr>
      <w:rFonts w:ascii="Arial" w:hAnsi="Arial"/>
      <w:sz w:val="18"/>
    </w:rPr>
  </w:style>
  <w:style w:type="paragraph" w:styleId="Titre1">
    <w:name w:val="heading 1"/>
    <w:basedOn w:val="Normal"/>
    <w:next w:val="Normal"/>
    <w:qFormat/>
    <w:rsid w:val="004964F8"/>
    <w:pPr>
      <w:pBdr>
        <w:bottom w:val="single" w:sz="12" w:space="0" w:color="auto"/>
      </w:pBdr>
      <w:spacing w:before="240" w:after="360"/>
      <w:jc w:val="center"/>
      <w:outlineLvl w:val="0"/>
    </w:pPr>
    <w:rPr>
      <w:rFonts w:ascii="Arial Black" w:hAnsi="Arial Black"/>
      <w:sz w:val="56"/>
    </w:rPr>
  </w:style>
  <w:style w:type="paragraph" w:styleId="Titre2">
    <w:name w:val="heading 2"/>
    <w:basedOn w:val="Normal"/>
    <w:next w:val="Normal"/>
    <w:qFormat/>
    <w:rsid w:val="00940FAF"/>
    <w:pPr>
      <w:spacing w:before="240" w:after="80"/>
      <w:ind w:firstLine="0"/>
      <w:outlineLvl w:val="1"/>
    </w:pPr>
    <w:rPr>
      <w:rFonts w:ascii="Arial Black" w:hAnsi="Arial Black"/>
      <w:color w:val="FF0000"/>
      <w:sz w:val="32"/>
      <w:shd w:val="clear" w:color="auto" w:fill="FFFF99"/>
    </w:rPr>
  </w:style>
  <w:style w:type="paragraph" w:styleId="Titre3">
    <w:name w:val="heading 3"/>
    <w:basedOn w:val="Normal"/>
    <w:next w:val="Normal"/>
    <w:qFormat/>
    <w:rsid w:val="004964F8"/>
    <w:pPr>
      <w:spacing w:before="240"/>
      <w:ind w:firstLine="0"/>
      <w:outlineLvl w:val="2"/>
    </w:pPr>
    <w:rPr>
      <w:rFonts w:ascii="Arial Black" w:hAnsi="Arial Black"/>
      <w:color w:val="3366FF"/>
      <w:sz w:val="28"/>
      <w:u w:val="single"/>
    </w:rPr>
  </w:style>
  <w:style w:type="paragraph" w:styleId="Titre4">
    <w:name w:val="heading 4"/>
    <w:basedOn w:val="Normal"/>
    <w:next w:val="Normal"/>
    <w:qFormat/>
    <w:rsid w:val="004964F8"/>
    <w:pPr>
      <w:spacing w:before="120"/>
      <w:ind w:firstLine="0"/>
      <w:outlineLvl w:val="3"/>
    </w:pPr>
    <w:rPr>
      <w:rFonts w:ascii="Arial Black" w:hAnsi="Arial Black"/>
      <w:color w:val="993366"/>
      <w:sz w:val="24"/>
    </w:rPr>
  </w:style>
  <w:style w:type="paragraph" w:styleId="Titre5">
    <w:name w:val="heading 5"/>
    <w:basedOn w:val="Normal"/>
    <w:next w:val="Normal"/>
    <w:qFormat/>
    <w:rsid w:val="004964F8"/>
    <w:pPr>
      <w:spacing w:before="100"/>
      <w:ind w:firstLine="0"/>
      <w:outlineLvl w:val="4"/>
    </w:pPr>
    <w:rPr>
      <w:rFonts w:ascii="Arial Black" w:hAnsi="Arial Black"/>
      <w:sz w:val="22"/>
    </w:rPr>
  </w:style>
  <w:style w:type="paragraph" w:styleId="Titre6">
    <w:name w:val="heading 6"/>
    <w:basedOn w:val="Normal"/>
    <w:next w:val="Normal"/>
    <w:qFormat/>
    <w:rsid w:val="004964F8"/>
    <w:pPr>
      <w:spacing w:before="100"/>
      <w:ind w:firstLine="0"/>
      <w:outlineLvl w:val="5"/>
    </w:pPr>
    <w:rPr>
      <w:b/>
      <w:u w:val="dotted"/>
    </w:rPr>
  </w:style>
  <w:style w:type="paragraph" w:styleId="Titre7">
    <w:name w:val="heading 7"/>
    <w:basedOn w:val="Normal"/>
    <w:next w:val="Normal"/>
    <w:qFormat/>
    <w:rsid w:val="004964F8"/>
    <w:pPr>
      <w:outlineLvl w:val="6"/>
    </w:pPr>
    <w:rPr>
      <w:i/>
    </w:rPr>
  </w:style>
  <w:style w:type="paragraph" w:styleId="Titre8">
    <w:name w:val="heading 8"/>
    <w:basedOn w:val="Normal"/>
    <w:next w:val="Normal"/>
    <w:qFormat/>
    <w:rsid w:val="004964F8"/>
    <w:pPr>
      <w:spacing w:before="60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rsid w:val="004964F8"/>
    <w:pPr>
      <w:spacing w:before="60"/>
      <w:outlineLvl w:val="8"/>
    </w:pPr>
    <w:rPr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rsid w:val="004964F8"/>
    <w:rPr>
      <w:position w:val="6"/>
      <w:sz w:val="16"/>
    </w:rPr>
  </w:style>
  <w:style w:type="paragraph" w:customStyle="1" w:styleId="auteur">
    <w:name w:val="auteur"/>
    <w:basedOn w:val="Normal"/>
    <w:rsid w:val="004964F8"/>
    <w:rPr>
      <w:color w:val="FF0000"/>
    </w:rPr>
  </w:style>
  <w:style w:type="paragraph" w:styleId="Citation">
    <w:name w:val="Quote"/>
    <w:basedOn w:val="Normal"/>
    <w:qFormat/>
    <w:rsid w:val="004964F8"/>
    <w:pPr>
      <w:widowControl w:val="0"/>
      <w:suppressAutoHyphens/>
    </w:pPr>
    <w:rPr>
      <w:rFonts w:ascii="Verdana" w:eastAsia="DejaVu Sans" w:hAnsi="Verdana"/>
      <w:kern w:val="1"/>
      <w:sz w:val="16"/>
      <w:szCs w:val="24"/>
    </w:rPr>
  </w:style>
  <w:style w:type="paragraph" w:styleId="Commentaire">
    <w:name w:val="annotation text"/>
    <w:basedOn w:val="Normal"/>
    <w:rsid w:val="004964F8"/>
    <w:pPr>
      <w:spacing w:line="360" w:lineRule="atLeast"/>
      <w:ind w:firstLine="709"/>
    </w:pPr>
  </w:style>
  <w:style w:type="paragraph" w:customStyle="1" w:styleId="Contenudetableau">
    <w:name w:val="Contenu de tableau"/>
    <w:basedOn w:val="Normal"/>
    <w:rsid w:val="004964F8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</w:rPr>
  </w:style>
  <w:style w:type="character" w:customStyle="1" w:styleId="Definition">
    <w:name w:val="Definition"/>
    <w:rsid w:val="004964F8"/>
    <w:rPr>
      <w:i/>
    </w:rPr>
  </w:style>
  <w:style w:type="paragraph" w:styleId="En-tte">
    <w:name w:val="header"/>
    <w:basedOn w:val="Normal"/>
    <w:rsid w:val="004964F8"/>
    <w:pPr>
      <w:tabs>
        <w:tab w:val="center" w:pos="4819"/>
        <w:tab w:val="right" w:pos="9071"/>
      </w:tabs>
    </w:pPr>
  </w:style>
  <w:style w:type="paragraph" w:styleId="Explorateurdedocument">
    <w:name w:val="Document Map"/>
    <w:basedOn w:val="Normal"/>
    <w:rsid w:val="004964F8"/>
    <w:pPr>
      <w:shd w:val="clear" w:color="auto" w:fill="000080"/>
    </w:pPr>
    <w:rPr>
      <w:rFonts w:ascii="Geneva" w:hAnsi="Geneva"/>
    </w:rPr>
  </w:style>
  <w:style w:type="paragraph" w:customStyle="1" w:styleId="figure">
    <w:name w:val="figure"/>
    <w:basedOn w:val="Normal"/>
    <w:next w:val="Normal"/>
    <w:rsid w:val="004964F8"/>
    <w:pPr>
      <w:spacing w:before="120" w:after="120"/>
      <w:jc w:val="center"/>
    </w:pPr>
    <w:rPr>
      <w:b/>
      <w:color w:val="0000FF"/>
    </w:rPr>
  </w:style>
  <w:style w:type="table" w:styleId="Grille">
    <w:name w:val="Table Grid"/>
    <w:basedOn w:val="TableauNormal"/>
    <w:rsid w:val="004964F8"/>
    <w:pPr>
      <w:jc w:val="both"/>
    </w:pPr>
    <w:rPr>
      <w:rFonts w:ascii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">
    <w:name w:val="HTML"/>
    <w:basedOn w:val="Normal"/>
    <w:rsid w:val="004964F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6"/>
    </w:pPr>
    <w:rPr>
      <w:rFonts w:ascii="Arial Narrow" w:hAnsi="Arial Narrow"/>
    </w:rPr>
  </w:style>
  <w:style w:type="character" w:customStyle="1" w:styleId="HTMLMarkup">
    <w:name w:val="HTML Markup"/>
    <w:rsid w:val="004964F8"/>
    <w:rPr>
      <w:vanish/>
      <w:color w:val="FF0000"/>
    </w:rPr>
  </w:style>
  <w:style w:type="paragraph" w:styleId="Index1">
    <w:name w:val="index 1"/>
    <w:basedOn w:val="Normal"/>
    <w:next w:val="Normal"/>
    <w:rsid w:val="004964F8"/>
    <w:pPr>
      <w:ind w:left="160" w:hanging="160"/>
    </w:pPr>
  </w:style>
  <w:style w:type="paragraph" w:styleId="Index2">
    <w:name w:val="index 2"/>
    <w:basedOn w:val="Normal"/>
    <w:next w:val="Normal"/>
    <w:rsid w:val="004964F8"/>
    <w:pPr>
      <w:ind w:left="283"/>
    </w:pPr>
  </w:style>
  <w:style w:type="paragraph" w:styleId="Index3">
    <w:name w:val="index 3"/>
    <w:basedOn w:val="Normal"/>
    <w:next w:val="Normal"/>
    <w:rsid w:val="004964F8"/>
    <w:pPr>
      <w:ind w:left="566"/>
    </w:pPr>
  </w:style>
  <w:style w:type="paragraph" w:styleId="Index4">
    <w:name w:val="index 4"/>
    <w:basedOn w:val="Normal"/>
    <w:next w:val="Normal"/>
    <w:rsid w:val="004964F8"/>
    <w:pPr>
      <w:ind w:left="849"/>
    </w:pPr>
  </w:style>
  <w:style w:type="paragraph" w:styleId="Index5">
    <w:name w:val="index 5"/>
    <w:basedOn w:val="Normal"/>
    <w:next w:val="Normal"/>
    <w:rsid w:val="004964F8"/>
    <w:pPr>
      <w:ind w:left="1132"/>
    </w:pPr>
  </w:style>
  <w:style w:type="paragraph" w:styleId="Index6">
    <w:name w:val="index 6"/>
    <w:basedOn w:val="Normal"/>
    <w:next w:val="Normal"/>
    <w:rsid w:val="004964F8"/>
    <w:pPr>
      <w:ind w:left="1415"/>
    </w:pPr>
  </w:style>
  <w:style w:type="paragraph" w:styleId="Index7">
    <w:name w:val="index 7"/>
    <w:basedOn w:val="Normal"/>
    <w:next w:val="Normal"/>
    <w:rsid w:val="004964F8"/>
    <w:pPr>
      <w:ind w:left="1698"/>
    </w:pPr>
  </w:style>
  <w:style w:type="paragraph" w:customStyle="1" w:styleId="intro">
    <w:name w:val="intro"/>
    <w:basedOn w:val="Normal"/>
    <w:rsid w:val="004964F8"/>
    <w:pPr>
      <w:ind w:left="2127"/>
    </w:pPr>
    <w:rPr>
      <w:rFonts w:ascii="Arial Black" w:hAnsi="Arial Black"/>
      <w:i/>
    </w:rPr>
  </w:style>
  <w:style w:type="paragraph" w:customStyle="1" w:styleId="introduction">
    <w:name w:val="introduction"/>
    <w:basedOn w:val="Normal"/>
    <w:rsid w:val="004964F8"/>
    <w:pPr>
      <w:spacing w:before="120" w:after="240"/>
      <w:ind w:left="2127"/>
    </w:pPr>
    <w:rPr>
      <w:rFonts w:ascii="Arial Black" w:hAnsi="Arial Black"/>
      <w:i/>
    </w:rPr>
  </w:style>
  <w:style w:type="character" w:customStyle="1" w:styleId="Keyboard">
    <w:name w:val="Keyboard"/>
    <w:rsid w:val="004964F8"/>
    <w:rPr>
      <w:rFonts w:ascii="Courier" w:hAnsi="Courier"/>
      <w:b/>
      <w:sz w:val="20"/>
    </w:rPr>
  </w:style>
  <w:style w:type="character" w:styleId="Lienhypertexte">
    <w:name w:val="Hyperlink"/>
    <w:basedOn w:val="Policepardfaut"/>
    <w:rsid w:val="004964F8"/>
    <w:rPr>
      <w:color w:val="0000FF"/>
      <w:u w:val="single"/>
    </w:rPr>
  </w:style>
  <w:style w:type="character" w:styleId="Lienhypertextesuivi">
    <w:name w:val="FollowedHyperlink"/>
    <w:basedOn w:val="Policepardfaut"/>
    <w:rsid w:val="004964F8"/>
    <w:rPr>
      <w:color w:val="800080"/>
      <w:u w:val="single"/>
    </w:rPr>
  </w:style>
  <w:style w:type="paragraph" w:styleId="NormalWeb">
    <w:name w:val="Normal (Web)"/>
    <w:basedOn w:val="Normal"/>
    <w:rsid w:val="004964F8"/>
    <w:pPr>
      <w:spacing w:before="100" w:beforeAutospacing="1" w:after="100" w:afterAutospacing="1"/>
      <w:ind w:firstLine="0"/>
      <w:jc w:val="left"/>
    </w:pPr>
    <w:rPr>
      <w:rFonts w:ascii="Times" w:eastAsia="Times" w:hAnsi="Times"/>
      <w:sz w:val="20"/>
    </w:rPr>
  </w:style>
  <w:style w:type="paragraph" w:customStyle="1" w:styleId="normalpuce1">
    <w:name w:val="normal.puce1"/>
    <w:basedOn w:val="Normal"/>
    <w:rsid w:val="004964F8"/>
    <w:pPr>
      <w:numPr>
        <w:numId w:val="2"/>
      </w:numPr>
    </w:pPr>
  </w:style>
  <w:style w:type="paragraph" w:customStyle="1" w:styleId="normalpuce2">
    <w:name w:val="normal.puce2"/>
    <w:basedOn w:val="normalpuce1"/>
    <w:rsid w:val="004964F8"/>
    <w:pPr>
      <w:numPr>
        <w:ilvl w:val="1"/>
      </w:numPr>
      <w:tabs>
        <w:tab w:val="clear" w:pos="1701"/>
        <w:tab w:val="left" w:pos="1418"/>
      </w:tabs>
    </w:pPr>
  </w:style>
  <w:style w:type="paragraph" w:styleId="Notedebasdepage">
    <w:name w:val="footnote text"/>
    <w:basedOn w:val="Normal"/>
    <w:rsid w:val="004964F8"/>
    <w:rPr>
      <w:sz w:val="20"/>
    </w:rPr>
  </w:style>
  <w:style w:type="character" w:styleId="Numrodeligne">
    <w:name w:val="line number"/>
    <w:basedOn w:val="Policepardfaut"/>
    <w:rsid w:val="004964F8"/>
  </w:style>
  <w:style w:type="character" w:styleId="Numrodepage">
    <w:name w:val="page number"/>
    <w:basedOn w:val="Policepardfaut"/>
    <w:rsid w:val="004964F8"/>
  </w:style>
  <w:style w:type="paragraph" w:styleId="Pieddepage">
    <w:name w:val="footer"/>
    <w:basedOn w:val="Normal"/>
    <w:rsid w:val="004964F8"/>
    <w:pPr>
      <w:tabs>
        <w:tab w:val="center" w:pos="4252"/>
        <w:tab w:val="right" w:pos="8504"/>
      </w:tabs>
      <w:jc w:val="center"/>
    </w:pPr>
  </w:style>
  <w:style w:type="paragraph" w:customStyle="1" w:styleId="Preformatted">
    <w:name w:val="Preformatted"/>
    <w:basedOn w:val="Normal"/>
    <w:rsid w:val="004964F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/>
      <w:ind w:firstLine="0"/>
      <w:jc w:val="left"/>
    </w:pPr>
    <w:rPr>
      <w:rFonts w:ascii="Courier" w:hAnsi="Courier"/>
      <w:sz w:val="20"/>
    </w:rPr>
  </w:style>
  <w:style w:type="paragraph" w:customStyle="1" w:styleId="question">
    <w:name w:val="question"/>
    <w:basedOn w:val="Normal"/>
    <w:rsid w:val="004964F8"/>
    <w:pPr>
      <w:spacing w:before="60"/>
      <w:ind w:left="567" w:hanging="142"/>
    </w:pPr>
    <w:rPr>
      <w:color w:val="FF0000"/>
    </w:rPr>
  </w:style>
  <w:style w:type="paragraph" w:customStyle="1" w:styleId="script">
    <w:name w:val="script"/>
    <w:basedOn w:val="Normal"/>
    <w:rsid w:val="004964F8"/>
    <w:pPr>
      <w:jc w:val="left"/>
    </w:pPr>
    <w:rPr>
      <w:rFonts w:ascii="Courier" w:hAnsi="Courier"/>
      <w:sz w:val="20"/>
    </w:rPr>
  </w:style>
  <w:style w:type="paragraph" w:customStyle="1" w:styleId="sous-titre">
    <w:name w:val="sous-titre"/>
    <w:basedOn w:val="Normal"/>
    <w:rsid w:val="004964F8"/>
    <w:rPr>
      <w:color w:val="800000"/>
    </w:rPr>
  </w:style>
  <w:style w:type="paragraph" w:styleId="Titre">
    <w:name w:val="Title"/>
    <w:basedOn w:val="Normal"/>
    <w:qFormat/>
    <w:rsid w:val="004964F8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tabs>
        <w:tab w:val="left" w:pos="7513"/>
      </w:tabs>
      <w:spacing w:before="0"/>
      <w:ind w:firstLine="0"/>
      <w:jc w:val="center"/>
    </w:pPr>
    <w:rPr>
      <w:rFonts w:ascii="Times" w:hAnsi="Times"/>
      <w:b/>
      <w:sz w:val="36"/>
    </w:rPr>
  </w:style>
  <w:style w:type="paragraph" w:styleId="TM1">
    <w:name w:val="toc 1"/>
    <w:basedOn w:val="Normal"/>
    <w:next w:val="Normal"/>
    <w:rsid w:val="004964F8"/>
    <w:pPr>
      <w:tabs>
        <w:tab w:val="right" w:leader="dot" w:pos="8504"/>
      </w:tabs>
      <w:spacing w:before="120"/>
      <w:ind w:right="850"/>
    </w:pPr>
    <w:rPr>
      <w:rFonts w:ascii="Arial Black" w:hAnsi="Arial Black"/>
      <w:noProof/>
      <w:sz w:val="28"/>
    </w:rPr>
  </w:style>
  <w:style w:type="paragraph" w:styleId="TM2">
    <w:name w:val="toc 2"/>
    <w:basedOn w:val="Normal"/>
    <w:next w:val="Normal"/>
    <w:rsid w:val="004964F8"/>
    <w:pPr>
      <w:tabs>
        <w:tab w:val="right" w:leader="dot" w:pos="8504"/>
      </w:tabs>
      <w:ind w:left="300" w:right="850"/>
    </w:pPr>
    <w:rPr>
      <w:rFonts w:ascii="Arial Black" w:hAnsi="Arial Black"/>
      <w:noProof/>
      <w:color w:val="FF0000"/>
      <w:sz w:val="24"/>
      <w:bdr w:val="single" w:sz="4" w:space="0" w:color="auto"/>
      <w:shd w:val="clear" w:color="auto" w:fill="FFFF99"/>
    </w:rPr>
  </w:style>
  <w:style w:type="paragraph" w:styleId="TM3">
    <w:name w:val="toc 3"/>
    <w:basedOn w:val="Normal"/>
    <w:next w:val="Normal"/>
    <w:rsid w:val="004964F8"/>
    <w:pPr>
      <w:tabs>
        <w:tab w:val="right" w:leader="dot" w:pos="8504"/>
      </w:tabs>
      <w:spacing w:before="80"/>
      <w:ind w:left="860" w:right="850"/>
    </w:pPr>
    <w:rPr>
      <w:rFonts w:ascii="Arial Black" w:hAnsi="Arial Black"/>
      <w:i/>
      <w:noProof/>
      <w:sz w:val="22"/>
    </w:rPr>
  </w:style>
  <w:style w:type="paragraph" w:styleId="TM4">
    <w:name w:val="toc 4"/>
    <w:basedOn w:val="Normal"/>
    <w:next w:val="Normal"/>
    <w:rsid w:val="004964F8"/>
    <w:pPr>
      <w:tabs>
        <w:tab w:val="right" w:leader="dot" w:pos="8504"/>
      </w:tabs>
      <w:ind w:left="1160" w:right="850"/>
    </w:pPr>
    <w:rPr>
      <w:b/>
      <w:i/>
      <w:noProof/>
      <w:color w:val="993366"/>
      <w:sz w:val="20"/>
    </w:rPr>
  </w:style>
  <w:style w:type="paragraph" w:styleId="TM5">
    <w:name w:val="toc 5"/>
    <w:basedOn w:val="Normal"/>
    <w:next w:val="Normal"/>
    <w:rsid w:val="004964F8"/>
    <w:pPr>
      <w:tabs>
        <w:tab w:val="left" w:leader="dot" w:pos="8646"/>
        <w:tab w:val="right" w:pos="9072"/>
      </w:tabs>
      <w:ind w:left="2835" w:right="850"/>
    </w:pPr>
    <w:rPr>
      <w:noProof/>
      <w:color w:val="993300"/>
    </w:rPr>
  </w:style>
  <w:style w:type="paragraph" w:styleId="TM6">
    <w:name w:val="toc 6"/>
    <w:basedOn w:val="Normal"/>
    <w:next w:val="Normal"/>
    <w:rsid w:val="004964F8"/>
    <w:pPr>
      <w:tabs>
        <w:tab w:val="left" w:leader="dot" w:pos="8646"/>
        <w:tab w:val="right" w:pos="9072"/>
      </w:tabs>
      <w:ind w:left="3544" w:right="850"/>
    </w:pPr>
  </w:style>
  <w:style w:type="paragraph" w:styleId="TM7">
    <w:name w:val="toc 7"/>
    <w:basedOn w:val="Normal"/>
    <w:next w:val="Normal"/>
    <w:rsid w:val="004964F8"/>
    <w:pPr>
      <w:tabs>
        <w:tab w:val="left" w:leader="dot" w:pos="8646"/>
        <w:tab w:val="right" w:pos="9072"/>
      </w:tabs>
      <w:ind w:left="4253" w:right="850"/>
    </w:pPr>
  </w:style>
  <w:style w:type="paragraph" w:styleId="TM8">
    <w:name w:val="toc 8"/>
    <w:basedOn w:val="Normal"/>
    <w:next w:val="Normal"/>
    <w:rsid w:val="004964F8"/>
    <w:pPr>
      <w:tabs>
        <w:tab w:val="left" w:leader="dot" w:pos="8646"/>
        <w:tab w:val="right" w:pos="9072"/>
      </w:tabs>
      <w:ind w:left="4961" w:right="850"/>
    </w:pPr>
  </w:style>
  <w:style w:type="paragraph" w:styleId="TM9">
    <w:name w:val="toc 9"/>
    <w:basedOn w:val="Normal"/>
    <w:next w:val="Normal"/>
    <w:autoRedefine/>
    <w:semiHidden/>
    <w:rsid w:val="004964F8"/>
    <w:pPr>
      <w:ind w:left="1440"/>
    </w:pPr>
  </w:style>
  <w:style w:type="character" w:customStyle="1" w:styleId="Variable">
    <w:name w:val="Variable"/>
    <w:rsid w:val="004964F8"/>
    <w:rPr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5400"/>
    <w:pPr>
      <w:spacing w:before="0"/>
    </w:pPr>
    <w:rPr>
      <w:rFonts w:ascii="Lucida Grande" w:hAnsi="Lucida Grande" w:cs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4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4F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before="40"/>
      <w:ind w:firstLine="142"/>
      <w:jc w:val="both"/>
    </w:pPr>
    <w:rPr>
      <w:rFonts w:ascii="Arial" w:hAnsi="Arial"/>
      <w:sz w:val="18"/>
    </w:rPr>
  </w:style>
  <w:style w:type="paragraph" w:styleId="Titre1">
    <w:name w:val="heading 1"/>
    <w:basedOn w:val="Normal"/>
    <w:next w:val="Normal"/>
    <w:qFormat/>
    <w:rsid w:val="004964F8"/>
    <w:pPr>
      <w:pBdr>
        <w:bottom w:val="single" w:sz="12" w:space="0" w:color="auto"/>
      </w:pBdr>
      <w:spacing w:before="240" w:after="360"/>
      <w:jc w:val="center"/>
      <w:outlineLvl w:val="0"/>
    </w:pPr>
    <w:rPr>
      <w:rFonts w:ascii="Arial Black" w:hAnsi="Arial Black"/>
      <w:sz w:val="56"/>
    </w:rPr>
  </w:style>
  <w:style w:type="paragraph" w:styleId="Titre2">
    <w:name w:val="heading 2"/>
    <w:basedOn w:val="Normal"/>
    <w:next w:val="Normal"/>
    <w:qFormat/>
    <w:rsid w:val="00940FAF"/>
    <w:pPr>
      <w:spacing w:before="240" w:after="80"/>
      <w:ind w:firstLine="0"/>
      <w:outlineLvl w:val="1"/>
    </w:pPr>
    <w:rPr>
      <w:rFonts w:ascii="Arial Black" w:hAnsi="Arial Black"/>
      <w:color w:val="FF0000"/>
      <w:sz w:val="32"/>
      <w:shd w:val="clear" w:color="auto" w:fill="FFFF99"/>
    </w:rPr>
  </w:style>
  <w:style w:type="paragraph" w:styleId="Titre3">
    <w:name w:val="heading 3"/>
    <w:basedOn w:val="Normal"/>
    <w:next w:val="Normal"/>
    <w:qFormat/>
    <w:rsid w:val="004964F8"/>
    <w:pPr>
      <w:spacing w:before="240"/>
      <w:ind w:firstLine="0"/>
      <w:outlineLvl w:val="2"/>
    </w:pPr>
    <w:rPr>
      <w:rFonts w:ascii="Arial Black" w:hAnsi="Arial Black"/>
      <w:color w:val="3366FF"/>
      <w:sz w:val="28"/>
      <w:u w:val="single"/>
    </w:rPr>
  </w:style>
  <w:style w:type="paragraph" w:styleId="Titre4">
    <w:name w:val="heading 4"/>
    <w:basedOn w:val="Normal"/>
    <w:next w:val="Normal"/>
    <w:qFormat/>
    <w:rsid w:val="004964F8"/>
    <w:pPr>
      <w:spacing w:before="120"/>
      <w:ind w:firstLine="0"/>
      <w:outlineLvl w:val="3"/>
    </w:pPr>
    <w:rPr>
      <w:rFonts w:ascii="Arial Black" w:hAnsi="Arial Black"/>
      <w:color w:val="993366"/>
      <w:sz w:val="24"/>
    </w:rPr>
  </w:style>
  <w:style w:type="paragraph" w:styleId="Titre5">
    <w:name w:val="heading 5"/>
    <w:basedOn w:val="Normal"/>
    <w:next w:val="Normal"/>
    <w:qFormat/>
    <w:rsid w:val="004964F8"/>
    <w:pPr>
      <w:spacing w:before="100"/>
      <w:ind w:firstLine="0"/>
      <w:outlineLvl w:val="4"/>
    </w:pPr>
    <w:rPr>
      <w:rFonts w:ascii="Arial Black" w:hAnsi="Arial Black"/>
      <w:sz w:val="22"/>
    </w:rPr>
  </w:style>
  <w:style w:type="paragraph" w:styleId="Titre6">
    <w:name w:val="heading 6"/>
    <w:basedOn w:val="Normal"/>
    <w:next w:val="Normal"/>
    <w:qFormat/>
    <w:rsid w:val="004964F8"/>
    <w:pPr>
      <w:spacing w:before="100"/>
      <w:ind w:firstLine="0"/>
      <w:outlineLvl w:val="5"/>
    </w:pPr>
    <w:rPr>
      <w:b/>
      <w:u w:val="dotted"/>
    </w:rPr>
  </w:style>
  <w:style w:type="paragraph" w:styleId="Titre7">
    <w:name w:val="heading 7"/>
    <w:basedOn w:val="Normal"/>
    <w:next w:val="Normal"/>
    <w:qFormat/>
    <w:rsid w:val="004964F8"/>
    <w:pPr>
      <w:outlineLvl w:val="6"/>
    </w:pPr>
    <w:rPr>
      <w:i/>
    </w:rPr>
  </w:style>
  <w:style w:type="paragraph" w:styleId="Titre8">
    <w:name w:val="heading 8"/>
    <w:basedOn w:val="Normal"/>
    <w:next w:val="Normal"/>
    <w:qFormat/>
    <w:rsid w:val="004964F8"/>
    <w:pPr>
      <w:spacing w:before="60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rsid w:val="004964F8"/>
    <w:pPr>
      <w:spacing w:before="60"/>
      <w:outlineLvl w:val="8"/>
    </w:pPr>
    <w:rPr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rsid w:val="004964F8"/>
    <w:rPr>
      <w:position w:val="6"/>
      <w:sz w:val="16"/>
    </w:rPr>
  </w:style>
  <w:style w:type="paragraph" w:customStyle="1" w:styleId="auteur">
    <w:name w:val="auteur"/>
    <w:basedOn w:val="Normal"/>
    <w:rsid w:val="004964F8"/>
    <w:rPr>
      <w:color w:val="FF0000"/>
    </w:rPr>
  </w:style>
  <w:style w:type="paragraph" w:styleId="Citation">
    <w:name w:val="Quote"/>
    <w:basedOn w:val="Normal"/>
    <w:qFormat/>
    <w:rsid w:val="004964F8"/>
    <w:pPr>
      <w:widowControl w:val="0"/>
      <w:suppressAutoHyphens/>
    </w:pPr>
    <w:rPr>
      <w:rFonts w:ascii="Verdana" w:eastAsia="DejaVu Sans" w:hAnsi="Verdana"/>
      <w:kern w:val="1"/>
      <w:sz w:val="16"/>
      <w:szCs w:val="24"/>
    </w:rPr>
  </w:style>
  <w:style w:type="paragraph" w:styleId="Commentaire">
    <w:name w:val="annotation text"/>
    <w:basedOn w:val="Normal"/>
    <w:rsid w:val="004964F8"/>
    <w:pPr>
      <w:spacing w:line="360" w:lineRule="atLeast"/>
      <w:ind w:firstLine="709"/>
    </w:pPr>
  </w:style>
  <w:style w:type="paragraph" w:customStyle="1" w:styleId="Contenudetableau">
    <w:name w:val="Contenu de tableau"/>
    <w:basedOn w:val="Normal"/>
    <w:rsid w:val="004964F8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</w:rPr>
  </w:style>
  <w:style w:type="character" w:customStyle="1" w:styleId="Definition">
    <w:name w:val="Definition"/>
    <w:rsid w:val="004964F8"/>
    <w:rPr>
      <w:i/>
    </w:rPr>
  </w:style>
  <w:style w:type="paragraph" w:styleId="En-tte">
    <w:name w:val="header"/>
    <w:basedOn w:val="Normal"/>
    <w:rsid w:val="004964F8"/>
    <w:pPr>
      <w:tabs>
        <w:tab w:val="center" w:pos="4819"/>
        <w:tab w:val="right" w:pos="9071"/>
      </w:tabs>
    </w:pPr>
  </w:style>
  <w:style w:type="paragraph" w:styleId="Explorateurdedocument">
    <w:name w:val="Document Map"/>
    <w:basedOn w:val="Normal"/>
    <w:rsid w:val="004964F8"/>
    <w:pPr>
      <w:shd w:val="clear" w:color="auto" w:fill="000080"/>
    </w:pPr>
    <w:rPr>
      <w:rFonts w:ascii="Geneva" w:hAnsi="Geneva"/>
    </w:rPr>
  </w:style>
  <w:style w:type="paragraph" w:customStyle="1" w:styleId="figure">
    <w:name w:val="figure"/>
    <w:basedOn w:val="Normal"/>
    <w:next w:val="Normal"/>
    <w:rsid w:val="004964F8"/>
    <w:pPr>
      <w:spacing w:before="120" w:after="120"/>
      <w:jc w:val="center"/>
    </w:pPr>
    <w:rPr>
      <w:b/>
      <w:color w:val="0000FF"/>
    </w:rPr>
  </w:style>
  <w:style w:type="table" w:styleId="Grille">
    <w:name w:val="Table Grid"/>
    <w:basedOn w:val="TableauNormal"/>
    <w:rsid w:val="004964F8"/>
    <w:pPr>
      <w:jc w:val="both"/>
    </w:pPr>
    <w:rPr>
      <w:rFonts w:ascii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">
    <w:name w:val="HTML"/>
    <w:basedOn w:val="Normal"/>
    <w:rsid w:val="004964F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6"/>
    </w:pPr>
    <w:rPr>
      <w:rFonts w:ascii="Arial Narrow" w:hAnsi="Arial Narrow"/>
    </w:rPr>
  </w:style>
  <w:style w:type="character" w:customStyle="1" w:styleId="HTMLMarkup">
    <w:name w:val="HTML Markup"/>
    <w:rsid w:val="004964F8"/>
    <w:rPr>
      <w:vanish/>
      <w:color w:val="FF0000"/>
    </w:rPr>
  </w:style>
  <w:style w:type="paragraph" w:styleId="Index1">
    <w:name w:val="index 1"/>
    <w:basedOn w:val="Normal"/>
    <w:next w:val="Normal"/>
    <w:rsid w:val="004964F8"/>
    <w:pPr>
      <w:ind w:left="160" w:hanging="160"/>
    </w:pPr>
  </w:style>
  <w:style w:type="paragraph" w:styleId="Index2">
    <w:name w:val="index 2"/>
    <w:basedOn w:val="Normal"/>
    <w:next w:val="Normal"/>
    <w:rsid w:val="004964F8"/>
    <w:pPr>
      <w:ind w:left="283"/>
    </w:pPr>
  </w:style>
  <w:style w:type="paragraph" w:styleId="Index3">
    <w:name w:val="index 3"/>
    <w:basedOn w:val="Normal"/>
    <w:next w:val="Normal"/>
    <w:rsid w:val="004964F8"/>
    <w:pPr>
      <w:ind w:left="566"/>
    </w:pPr>
  </w:style>
  <w:style w:type="paragraph" w:styleId="Index4">
    <w:name w:val="index 4"/>
    <w:basedOn w:val="Normal"/>
    <w:next w:val="Normal"/>
    <w:rsid w:val="004964F8"/>
    <w:pPr>
      <w:ind w:left="849"/>
    </w:pPr>
  </w:style>
  <w:style w:type="paragraph" w:styleId="Index5">
    <w:name w:val="index 5"/>
    <w:basedOn w:val="Normal"/>
    <w:next w:val="Normal"/>
    <w:rsid w:val="004964F8"/>
    <w:pPr>
      <w:ind w:left="1132"/>
    </w:pPr>
  </w:style>
  <w:style w:type="paragraph" w:styleId="Index6">
    <w:name w:val="index 6"/>
    <w:basedOn w:val="Normal"/>
    <w:next w:val="Normal"/>
    <w:rsid w:val="004964F8"/>
    <w:pPr>
      <w:ind w:left="1415"/>
    </w:pPr>
  </w:style>
  <w:style w:type="paragraph" w:styleId="Index7">
    <w:name w:val="index 7"/>
    <w:basedOn w:val="Normal"/>
    <w:next w:val="Normal"/>
    <w:rsid w:val="004964F8"/>
    <w:pPr>
      <w:ind w:left="1698"/>
    </w:pPr>
  </w:style>
  <w:style w:type="paragraph" w:customStyle="1" w:styleId="intro">
    <w:name w:val="intro"/>
    <w:basedOn w:val="Normal"/>
    <w:rsid w:val="004964F8"/>
    <w:pPr>
      <w:ind w:left="2127"/>
    </w:pPr>
    <w:rPr>
      <w:rFonts w:ascii="Arial Black" w:hAnsi="Arial Black"/>
      <w:i/>
    </w:rPr>
  </w:style>
  <w:style w:type="paragraph" w:customStyle="1" w:styleId="introduction">
    <w:name w:val="introduction"/>
    <w:basedOn w:val="Normal"/>
    <w:rsid w:val="004964F8"/>
    <w:pPr>
      <w:spacing w:before="120" w:after="240"/>
      <w:ind w:left="2127"/>
    </w:pPr>
    <w:rPr>
      <w:rFonts w:ascii="Arial Black" w:hAnsi="Arial Black"/>
      <w:i/>
    </w:rPr>
  </w:style>
  <w:style w:type="character" w:customStyle="1" w:styleId="Keyboard">
    <w:name w:val="Keyboard"/>
    <w:rsid w:val="004964F8"/>
    <w:rPr>
      <w:rFonts w:ascii="Courier" w:hAnsi="Courier"/>
      <w:b/>
      <w:sz w:val="20"/>
    </w:rPr>
  </w:style>
  <w:style w:type="character" w:styleId="Lienhypertexte">
    <w:name w:val="Hyperlink"/>
    <w:basedOn w:val="Policepardfaut"/>
    <w:rsid w:val="004964F8"/>
    <w:rPr>
      <w:color w:val="0000FF"/>
      <w:u w:val="single"/>
    </w:rPr>
  </w:style>
  <w:style w:type="character" w:styleId="Lienhypertextesuivi">
    <w:name w:val="FollowedHyperlink"/>
    <w:basedOn w:val="Policepardfaut"/>
    <w:rsid w:val="004964F8"/>
    <w:rPr>
      <w:color w:val="800080"/>
      <w:u w:val="single"/>
    </w:rPr>
  </w:style>
  <w:style w:type="paragraph" w:styleId="NormalWeb">
    <w:name w:val="Normal (Web)"/>
    <w:basedOn w:val="Normal"/>
    <w:rsid w:val="004964F8"/>
    <w:pPr>
      <w:spacing w:before="100" w:beforeAutospacing="1" w:after="100" w:afterAutospacing="1"/>
      <w:ind w:firstLine="0"/>
      <w:jc w:val="left"/>
    </w:pPr>
    <w:rPr>
      <w:rFonts w:ascii="Times" w:eastAsia="Times" w:hAnsi="Times"/>
      <w:sz w:val="20"/>
    </w:rPr>
  </w:style>
  <w:style w:type="paragraph" w:customStyle="1" w:styleId="normalpuce1">
    <w:name w:val="normal.puce1"/>
    <w:basedOn w:val="Normal"/>
    <w:rsid w:val="004964F8"/>
    <w:pPr>
      <w:numPr>
        <w:numId w:val="2"/>
      </w:numPr>
    </w:pPr>
  </w:style>
  <w:style w:type="paragraph" w:customStyle="1" w:styleId="normalpuce2">
    <w:name w:val="normal.puce2"/>
    <w:basedOn w:val="normalpuce1"/>
    <w:rsid w:val="004964F8"/>
    <w:pPr>
      <w:numPr>
        <w:ilvl w:val="1"/>
      </w:numPr>
      <w:tabs>
        <w:tab w:val="clear" w:pos="1701"/>
        <w:tab w:val="left" w:pos="1418"/>
      </w:tabs>
    </w:pPr>
  </w:style>
  <w:style w:type="paragraph" w:styleId="Notedebasdepage">
    <w:name w:val="footnote text"/>
    <w:basedOn w:val="Normal"/>
    <w:rsid w:val="004964F8"/>
    <w:rPr>
      <w:sz w:val="20"/>
    </w:rPr>
  </w:style>
  <w:style w:type="character" w:styleId="Numrodeligne">
    <w:name w:val="line number"/>
    <w:basedOn w:val="Policepardfaut"/>
    <w:rsid w:val="004964F8"/>
  </w:style>
  <w:style w:type="character" w:styleId="Numrodepage">
    <w:name w:val="page number"/>
    <w:basedOn w:val="Policepardfaut"/>
    <w:rsid w:val="004964F8"/>
  </w:style>
  <w:style w:type="paragraph" w:styleId="Pieddepage">
    <w:name w:val="footer"/>
    <w:basedOn w:val="Normal"/>
    <w:rsid w:val="004964F8"/>
    <w:pPr>
      <w:tabs>
        <w:tab w:val="center" w:pos="4252"/>
        <w:tab w:val="right" w:pos="8504"/>
      </w:tabs>
      <w:jc w:val="center"/>
    </w:pPr>
  </w:style>
  <w:style w:type="paragraph" w:customStyle="1" w:styleId="Preformatted">
    <w:name w:val="Preformatted"/>
    <w:basedOn w:val="Normal"/>
    <w:rsid w:val="004964F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/>
      <w:ind w:firstLine="0"/>
      <w:jc w:val="left"/>
    </w:pPr>
    <w:rPr>
      <w:rFonts w:ascii="Courier" w:hAnsi="Courier"/>
      <w:sz w:val="20"/>
    </w:rPr>
  </w:style>
  <w:style w:type="paragraph" w:customStyle="1" w:styleId="question">
    <w:name w:val="question"/>
    <w:basedOn w:val="Normal"/>
    <w:rsid w:val="004964F8"/>
    <w:pPr>
      <w:spacing w:before="60"/>
      <w:ind w:left="567" w:hanging="142"/>
    </w:pPr>
    <w:rPr>
      <w:color w:val="FF0000"/>
    </w:rPr>
  </w:style>
  <w:style w:type="paragraph" w:customStyle="1" w:styleId="script">
    <w:name w:val="script"/>
    <w:basedOn w:val="Normal"/>
    <w:rsid w:val="004964F8"/>
    <w:pPr>
      <w:jc w:val="left"/>
    </w:pPr>
    <w:rPr>
      <w:rFonts w:ascii="Courier" w:hAnsi="Courier"/>
      <w:sz w:val="20"/>
    </w:rPr>
  </w:style>
  <w:style w:type="paragraph" w:customStyle="1" w:styleId="sous-titre">
    <w:name w:val="sous-titre"/>
    <w:basedOn w:val="Normal"/>
    <w:rsid w:val="004964F8"/>
    <w:rPr>
      <w:color w:val="800000"/>
    </w:rPr>
  </w:style>
  <w:style w:type="paragraph" w:styleId="Titre">
    <w:name w:val="Title"/>
    <w:basedOn w:val="Normal"/>
    <w:qFormat/>
    <w:rsid w:val="004964F8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tabs>
        <w:tab w:val="left" w:pos="7513"/>
      </w:tabs>
      <w:spacing w:before="0"/>
      <w:ind w:firstLine="0"/>
      <w:jc w:val="center"/>
    </w:pPr>
    <w:rPr>
      <w:rFonts w:ascii="Times" w:hAnsi="Times"/>
      <w:b/>
      <w:sz w:val="36"/>
    </w:rPr>
  </w:style>
  <w:style w:type="paragraph" w:styleId="TM1">
    <w:name w:val="toc 1"/>
    <w:basedOn w:val="Normal"/>
    <w:next w:val="Normal"/>
    <w:rsid w:val="004964F8"/>
    <w:pPr>
      <w:tabs>
        <w:tab w:val="right" w:leader="dot" w:pos="8504"/>
      </w:tabs>
      <w:spacing w:before="120"/>
      <w:ind w:right="850"/>
    </w:pPr>
    <w:rPr>
      <w:rFonts w:ascii="Arial Black" w:hAnsi="Arial Black"/>
      <w:noProof/>
      <w:sz w:val="28"/>
    </w:rPr>
  </w:style>
  <w:style w:type="paragraph" w:styleId="TM2">
    <w:name w:val="toc 2"/>
    <w:basedOn w:val="Normal"/>
    <w:next w:val="Normal"/>
    <w:rsid w:val="004964F8"/>
    <w:pPr>
      <w:tabs>
        <w:tab w:val="right" w:leader="dot" w:pos="8504"/>
      </w:tabs>
      <w:ind w:left="300" w:right="850"/>
    </w:pPr>
    <w:rPr>
      <w:rFonts w:ascii="Arial Black" w:hAnsi="Arial Black"/>
      <w:noProof/>
      <w:color w:val="FF0000"/>
      <w:sz w:val="24"/>
      <w:bdr w:val="single" w:sz="4" w:space="0" w:color="auto"/>
      <w:shd w:val="clear" w:color="auto" w:fill="FFFF99"/>
    </w:rPr>
  </w:style>
  <w:style w:type="paragraph" w:styleId="TM3">
    <w:name w:val="toc 3"/>
    <w:basedOn w:val="Normal"/>
    <w:next w:val="Normal"/>
    <w:rsid w:val="004964F8"/>
    <w:pPr>
      <w:tabs>
        <w:tab w:val="right" w:leader="dot" w:pos="8504"/>
      </w:tabs>
      <w:spacing w:before="80"/>
      <w:ind w:left="860" w:right="850"/>
    </w:pPr>
    <w:rPr>
      <w:rFonts w:ascii="Arial Black" w:hAnsi="Arial Black"/>
      <w:i/>
      <w:noProof/>
      <w:sz w:val="22"/>
    </w:rPr>
  </w:style>
  <w:style w:type="paragraph" w:styleId="TM4">
    <w:name w:val="toc 4"/>
    <w:basedOn w:val="Normal"/>
    <w:next w:val="Normal"/>
    <w:rsid w:val="004964F8"/>
    <w:pPr>
      <w:tabs>
        <w:tab w:val="right" w:leader="dot" w:pos="8504"/>
      </w:tabs>
      <w:ind w:left="1160" w:right="850"/>
    </w:pPr>
    <w:rPr>
      <w:b/>
      <w:i/>
      <w:noProof/>
      <w:color w:val="993366"/>
      <w:sz w:val="20"/>
    </w:rPr>
  </w:style>
  <w:style w:type="paragraph" w:styleId="TM5">
    <w:name w:val="toc 5"/>
    <w:basedOn w:val="Normal"/>
    <w:next w:val="Normal"/>
    <w:rsid w:val="004964F8"/>
    <w:pPr>
      <w:tabs>
        <w:tab w:val="left" w:leader="dot" w:pos="8646"/>
        <w:tab w:val="right" w:pos="9072"/>
      </w:tabs>
      <w:ind w:left="2835" w:right="850"/>
    </w:pPr>
    <w:rPr>
      <w:noProof/>
      <w:color w:val="993300"/>
    </w:rPr>
  </w:style>
  <w:style w:type="paragraph" w:styleId="TM6">
    <w:name w:val="toc 6"/>
    <w:basedOn w:val="Normal"/>
    <w:next w:val="Normal"/>
    <w:rsid w:val="004964F8"/>
    <w:pPr>
      <w:tabs>
        <w:tab w:val="left" w:leader="dot" w:pos="8646"/>
        <w:tab w:val="right" w:pos="9072"/>
      </w:tabs>
      <w:ind w:left="3544" w:right="850"/>
    </w:pPr>
  </w:style>
  <w:style w:type="paragraph" w:styleId="TM7">
    <w:name w:val="toc 7"/>
    <w:basedOn w:val="Normal"/>
    <w:next w:val="Normal"/>
    <w:rsid w:val="004964F8"/>
    <w:pPr>
      <w:tabs>
        <w:tab w:val="left" w:leader="dot" w:pos="8646"/>
        <w:tab w:val="right" w:pos="9072"/>
      </w:tabs>
      <w:ind w:left="4253" w:right="850"/>
    </w:pPr>
  </w:style>
  <w:style w:type="paragraph" w:styleId="TM8">
    <w:name w:val="toc 8"/>
    <w:basedOn w:val="Normal"/>
    <w:next w:val="Normal"/>
    <w:rsid w:val="004964F8"/>
    <w:pPr>
      <w:tabs>
        <w:tab w:val="left" w:leader="dot" w:pos="8646"/>
        <w:tab w:val="right" w:pos="9072"/>
      </w:tabs>
      <w:ind w:left="4961" w:right="850"/>
    </w:pPr>
  </w:style>
  <w:style w:type="paragraph" w:styleId="TM9">
    <w:name w:val="toc 9"/>
    <w:basedOn w:val="Normal"/>
    <w:next w:val="Normal"/>
    <w:autoRedefine/>
    <w:semiHidden/>
    <w:rsid w:val="004964F8"/>
    <w:pPr>
      <w:ind w:left="1440"/>
    </w:pPr>
  </w:style>
  <w:style w:type="character" w:customStyle="1" w:styleId="Variable">
    <w:name w:val="Variable"/>
    <w:rsid w:val="004964F8"/>
    <w:rPr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5400"/>
    <w:pPr>
      <w:spacing w:before="0"/>
    </w:pPr>
    <w:rPr>
      <w:rFonts w:ascii="Lucida Grande" w:hAnsi="Lucida Grande" w:cs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4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532</Words>
  <Characters>2926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Links>
    <vt:vector size="108" baseType="variant">
      <vt:variant>
        <vt:i4>6553715</vt:i4>
      </vt:variant>
      <vt:variant>
        <vt:i4>0</vt:i4>
      </vt:variant>
      <vt:variant>
        <vt:i4>0</vt:i4>
      </vt:variant>
      <vt:variant>
        <vt:i4>5</vt:i4>
      </vt:variant>
      <vt:variant>
        <vt:lpwstr>http://diam.is</vt:lpwstr>
      </vt:variant>
      <vt:variant>
        <vt:lpwstr/>
      </vt:variant>
      <vt:variant>
        <vt:i4>65776</vt:i4>
      </vt:variant>
      <vt:variant>
        <vt:i4>1705</vt:i4>
      </vt:variant>
      <vt:variant>
        <vt:i4>1033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1707</vt:i4>
      </vt:variant>
      <vt:variant>
        <vt:i4>1039</vt:i4>
      </vt:variant>
      <vt:variant>
        <vt:i4>1</vt:i4>
      </vt:variant>
      <vt:variant>
        <vt:lpwstr>rfracto</vt:lpwstr>
      </vt:variant>
      <vt:variant>
        <vt:lpwstr/>
      </vt:variant>
      <vt:variant>
        <vt:i4>3276800</vt:i4>
      </vt:variant>
      <vt:variant>
        <vt:i4>2203</vt:i4>
      </vt:variant>
      <vt:variant>
        <vt:i4>1053</vt:i4>
      </vt:variant>
      <vt:variant>
        <vt:i4>1</vt:i4>
      </vt:variant>
      <vt:variant>
        <vt:lpwstr>2</vt:lpwstr>
      </vt:variant>
      <vt:variant>
        <vt:lpwstr/>
      </vt:variant>
      <vt:variant>
        <vt:i4>3342336</vt:i4>
      </vt:variant>
      <vt:variant>
        <vt:i4>4929</vt:i4>
      </vt:variant>
      <vt:variant>
        <vt:i4>1076</vt:i4>
      </vt:variant>
      <vt:variant>
        <vt:i4>1</vt:i4>
      </vt:variant>
      <vt:variant>
        <vt:lpwstr>3</vt:lpwstr>
      </vt:variant>
      <vt:variant>
        <vt:lpwstr/>
      </vt:variant>
      <vt:variant>
        <vt:i4>3407872</vt:i4>
      </vt:variant>
      <vt:variant>
        <vt:i4>5179</vt:i4>
      </vt:variant>
      <vt:variant>
        <vt:i4>1077</vt:i4>
      </vt:variant>
      <vt:variant>
        <vt:i4>1</vt:i4>
      </vt:variant>
      <vt:variant>
        <vt:lpwstr>4</vt:lpwstr>
      </vt:variant>
      <vt:variant>
        <vt:lpwstr/>
      </vt:variant>
      <vt:variant>
        <vt:i4>3473408</vt:i4>
      </vt:variant>
      <vt:variant>
        <vt:i4>5531</vt:i4>
      </vt:variant>
      <vt:variant>
        <vt:i4>1078</vt:i4>
      </vt:variant>
      <vt:variant>
        <vt:i4>1</vt:i4>
      </vt:variant>
      <vt:variant>
        <vt:lpwstr>5</vt:lpwstr>
      </vt:variant>
      <vt:variant>
        <vt:lpwstr/>
      </vt:variant>
      <vt:variant>
        <vt:i4>3538944</vt:i4>
      </vt:variant>
      <vt:variant>
        <vt:i4>5622</vt:i4>
      </vt:variant>
      <vt:variant>
        <vt:i4>1079</vt:i4>
      </vt:variant>
      <vt:variant>
        <vt:i4>1</vt:i4>
      </vt:variant>
      <vt:variant>
        <vt:lpwstr>6</vt:lpwstr>
      </vt:variant>
      <vt:variant>
        <vt:lpwstr/>
      </vt:variant>
      <vt:variant>
        <vt:i4>65776</vt:i4>
      </vt:variant>
      <vt:variant>
        <vt:i4>5807</vt:i4>
      </vt:variant>
      <vt:variant>
        <vt:i4>1057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5809</vt:i4>
      </vt:variant>
      <vt:variant>
        <vt:i4>1058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6712</vt:i4>
      </vt:variant>
      <vt:variant>
        <vt:i4>1085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7362</vt:i4>
      </vt:variant>
      <vt:variant>
        <vt:i4>1064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10576</vt:i4>
      </vt:variant>
      <vt:variant>
        <vt:i4>1065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10814</vt:i4>
      </vt:variant>
      <vt:variant>
        <vt:i4>1066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12027</vt:i4>
      </vt:variant>
      <vt:variant>
        <vt:i4>1067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14527</vt:i4>
      </vt:variant>
      <vt:variant>
        <vt:i4>1069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18316</vt:i4>
      </vt:variant>
      <vt:variant>
        <vt:i4>1071</vt:i4>
      </vt:variant>
      <vt:variant>
        <vt:i4>1</vt:i4>
      </vt:variant>
      <vt:variant>
        <vt:lpwstr>rfracto</vt:lpwstr>
      </vt:variant>
      <vt:variant>
        <vt:lpwstr/>
      </vt:variant>
      <vt:variant>
        <vt:i4>65776</vt:i4>
      </vt:variant>
      <vt:variant>
        <vt:i4>25529</vt:i4>
      </vt:variant>
      <vt:variant>
        <vt:i4>1073</vt:i4>
      </vt:variant>
      <vt:variant>
        <vt:i4>1</vt:i4>
      </vt:variant>
      <vt:variant>
        <vt:lpwstr>rfracto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saintdenisvalley</dc:creator>
  <cp:keywords/>
  <cp:lastModifiedBy>j saintdenisvalley</cp:lastModifiedBy>
  <cp:revision>15</cp:revision>
  <cp:lastPrinted>2015-01-28T07:21:00Z</cp:lastPrinted>
  <dcterms:created xsi:type="dcterms:W3CDTF">2015-01-26T21:20:00Z</dcterms:created>
  <dcterms:modified xsi:type="dcterms:W3CDTF">2015-01-31T14:49:00Z</dcterms:modified>
</cp:coreProperties>
</file>